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B4" w:rsidRDefault="00AD01B4">
      <w:bookmarkStart w:id="0" w:name="_GoBack"/>
      <w:bookmarkEnd w:id="0"/>
    </w:p>
    <w:p w:rsidR="00B4721C" w:rsidRDefault="00B4721C"/>
    <w:tbl>
      <w:tblPr>
        <w:tblpPr w:leftFromText="45" w:rightFromText="45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6"/>
      </w:tblGrid>
      <w:tr w:rsidR="00B4721C" w:rsidRPr="0070601B" w:rsidTr="00E20249">
        <w:tc>
          <w:tcPr>
            <w:tcW w:w="9776" w:type="dxa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B4721C" w:rsidRPr="006976F6" w:rsidRDefault="00B4721C" w:rsidP="00E20249">
            <w:pPr>
              <w:spacing w:after="0" w:line="270" w:lineRule="atLeast"/>
              <w:ind w:left="720"/>
              <w:contextualSpacing/>
              <w:jc w:val="center"/>
              <w:rPr>
                <w:rFonts w:eastAsia="Times New Roman" w:cstheme="minorHAnsi"/>
                <w:color w:val="656565"/>
                <w:sz w:val="40"/>
                <w:szCs w:val="40"/>
                <w:lang w:eastAsia="en-ZA"/>
              </w:rPr>
            </w:pPr>
            <w:bookmarkStart w:id="1" w:name="INVITATION_to_the_2016_Annual_General_Me"/>
            <w:r w:rsidRPr="006976F6">
              <w:rPr>
                <w:rFonts w:eastAsia="Times New Roman" w:cstheme="minorHAnsi"/>
                <w:b/>
                <w:bCs/>
                <w:sz w:val="40"/>
                <w:szCs w:val="40"/>
                <w:lang w:eastAsia="en-ZA"/>
              </w:rPr>
              <w:t>INVITATION to the</w:t>
            </w:r>
            <w:r w:rsidRPr="006976F6">
              <w:rPr>
                <w:rFonts w:eastAsia="Times New Roman" w:cstheme="minorHAnsi"/>
                <w:b/>
                <w:bCs/>
                <w:sz w:val="40"/>
                <w:szCs w:val="40"/>
                <w:lang w:eastAsia="en-ZA"/>
              </w:rPr>
              <w:br/>
              <w:t>2017 Annual General Meeting of the</w:t>
            </w:r>
            <w:r w:rsidRPr="006976F6">
              <w:rPr>
                <w:rFonts w:eastAsia="Times New Roman" w:cstheme="minorHAnsi"/>
                <w:b/>
                <w:bCs/>
                <w:sz w:val="40"/>
                <w:szCs w:val="40"/>
                <w:lang w:eastAsia="en-ZA"/>
              </w:rPr>
              <w:br/>
              <w:t xml:space="preserve">Constantia Ratepayers' and Residents' </w:t>
            </w:r>
            <w:r w:rsidRPr="006976F6">
              <w:rPr>
                <w:rFonts w:eastAsia="Times New Roman" w:cstheme="minorHAnsi"/>
                <w:b/>
                <w:bCs/>
                <w:sz w:val="40"/>
                <w:szCs w:val="40"/>
                <w:lang w:eastAsia="en-ZA"/>
              </w:rPr>
              <w:tab/>
              <w:t>Association</w:t>
            </w:r>
            <w:bookmarkEnd w:id="1"/>
            <w:r w:rsidRPr="006976F6">
              <w:rPr>
                <w:rFonts w:eastAsia="Times New Roman" w:cstheme="minorHAnsi"/>
                <w:color w:val="656565"/>
                <w:sz w:val="40"/>
                <w:szCs w:val="40"/>
                <w:lang w:eastAsia="en-ZA"/>
              </w:rPr>
              <w:br/>
            </w:r>
          </w:p>
          <w:p w:rsidR="00B4721C" w:rsidRDefault="00B4721C" w:rsidP="00E20249">
            <w:pPr>
              <w:spacing w:after="0" w:line="270" w:lineRule="atLeast"/>
              <w:ind w:left="720"/>
              <w:contextualSpacing/>
              <w:rPr>
                <w:rFonts w:eastAsia="Times New Roman" w:cstheme="minorHAnsi"/>
                <w:sz w:val="28"/>
                <w:szCs w:val="28"/>
                <w:lang w:eastAsia="en-ZA"/>
              </w:rPr>
            </w:pPr>
            <w:r w:rsidRPr="0070601B">
              <w:rPr>
                <w:rFonts w:eastAsia="Times New Roman" w:cstheme="minorHAnsi"/>
                <w:b/>
                <w:bCs/>
                <w:sz w:val="28"/>
                <w:szCs w:val="28"/>
                <w:lang w:eastAsia="en-ZA"/>
              </w:rPr>
              <w:t>DATE:</w:t>
            </w:r>
            <w:r w:rsidRPr="0070601B">
              <w:rPr>
                <w:rFonts w:eastAsia="Times New Roman" w:cstheme="minorHAnsi"/>
                <w:sz w:val="28"/>
                <w:szCs w:val="28"/>
                <w:lang w:eastAsia="en-ZA"/>
              </w:rPr>
              <w:t> </w:t>
            </w:r>
            <w:r>
              <w:rPr>
                <w:rFonts w:eastAsia="Times New Roman" w:cstheme="minorHAnsi"/>
                <w:sz w:val="28"/>
                <w:szCs w:val="28"/>
                <w:lang w:eastAsia="en-ZA"/>
              </w:rPr>
              <w:t>Wednesday 11</w:t>
            </w:r>
            <w:r w:rsidRPr="00DE6085">
              <w:rPr>
                <w:rFonts w:eastAsia="Times New Roman" w:cstheme="minorHAnsi"/>
                <w:sz w:val="28"/>
                <w:szCs w:val="28"/>
                <w:vertAlign w:val="superscript"/>
                <w:lang w:eastAsia="en-ZA"/>
              </w:rPr>
              <w:t>th</w:t>
            </w:r>
            <w:r>
              <w:rPr>
                <w:rFonts w:eastAsia="Times New Roman" w:cstheme="minorHAnsi"/>
                <w:sz w:val="28"/>
                <w:szCs w:val="28"/>
                <w:lang w:eastAsia="en-ZA"/>
              </w:rPr>
              <w:t xml:space="preserve"> October 2017</w:t>
            </w:r>
          </w:p>
          <w:p w:rsidR="00B4721C" w:rsidRPr="0070601B" w:rsidRDefault="00B4721C" w:rsidP="00E20249">
            <w:pPr>
              <w:spacing w:after="0" w:line="270" w:lineRule="atLeast"/>
              <w:ind w:left="720"/>
              <w:contextualSpacing/>
              <w:rPr>
                <w:rFonts w:eastAsia="Times New Roman" w:cstheme="minorHAnsi"/>
                <w:sz w:val="28"/>
                <w:szCs w:val="28"/>
                <w:lang w:eastAsia="en-ZA"/>
              </w:rPr>
            </w:pPr>
            <w:r w:rsidRPr="0070601B">
              <w:rPr>
                <w:rFonts w:eastAsia="Times New Roman" w:cstheme="minorHAnsi"/>
                <w:b/>
                <w:bCs/>
                <w:sz w:val="28"/>
                <w:szCs w:val="28"/>
                <w:lang w:eastAsia="en-ZA"/>
              </w:rPr>
              <w:t>TIME:</w:t>
            </w:r>
            <w:r w:rsidRPr="0070601B">
              <w:rPr>
                <w:rFonts w:eastAsia="Times New Roman" w:cstheme="minorHAnsi"/>
                <w:sz w:val="28"/>
                <w:szCs w:val="28"/>
                <w:lang w:eastAsia="en-ZA"/>
              </w:rPr>
              <w:t> 5:30pm for 6:00pm</w:t>
            </w:r>
            <w:r w:rsidRPr="0070601B">
              <w:rPr>
                <w:rFonts w:eastAsia="Times New Roman" w:cstheme="minorHAnsi"/>
                <w:sz w:val="28"/>
                <w:szCs w:val="28"/>
                <w:lang w:eastAsia="en-ZA"/>
              </w:rPr>
              <w:br/>
            </w:r>
            <w:r w:rsidRPr="0070601B">
              <w:rPr>
                <w:rFonts w:eastAsia="Times New Roman" w:cstheme="minorHAnsi"/>
                <w:b/>
                <w:bCs/>
                <w:sz w:val="28"/>
                <w:szCs w:val="28"/>
                <w:lang w:eastAsia="en-ZA"/>
              </w:rPr>
              <w:t>VENUE: </w:t>
            </w:r>
            <w:r w:rsidRPr="0070601B">
              <w:rPr>
                <w:rFonts w:eastAsia="Times New Roman" w:cstheme="minorHAnsi"/>
                <w:sz w:val="28"/>
                <w:szCs w:val="28"/>
                <w:lang w:eastAsia="en-ZA"/>
              </w:rPr>
              <w:t>Alphen Hall, Alphen Centre, Constantia Main Road</w:t>
            </w:r>
          </w:p>
          <w:p w:rsidR="00B4721C" w:rsidRPr="0070601B" w:rsidRDefault="00B4721C" w:rsidP="00E20249">
            <w:pPr>
              <w:spacing w:after="0" w:line="270" w:lineRule="atLeast"/>
              <w:ind w:left="720"/>
              <w:contextualSpacing/>
              <w:rPr>
                <w:rFonts w:ascii="Helvetica" w:eastAsia="Times New Roman" w:hAnsi="Helvetica" w:cs="Helvetica"/>
                <w:color w:val="656565"/>
                <w:sz w:val="18"/>
                <w:szCs w:val="18"/>
                <w:lang w:eastAsia="en-ZA"/>
              </w:rPr>
            </w:pPr>
          </w:p>
          <w:p w:rsidR="00B4721C" w:rsidRPr="00B4721C" w:rsidRDefault="00B4721C" w:rsidP="00E20249">
            <w:pPr>
              <w:spacing w:after="0" w:line="270" w:lineRule="atLeast"/>
              <w:jc w:val="center"/>
              <w:rPr>
                <w:rFonts w:eastAsia="Times New Roman" w:cstheme="minorHAnsi"/>
                <w:sz w:val="28"/>
                <w:szCs w:val="28"/>
                <w:lang w:eastAsia="en-ZA"/>
              </w:rPr>
            </w:pPr>
            <w:r w:rsidRPr="00B4721C">
              <w:rPr>
                <w:rFonts w:eastAsia="Times New Roman" w:cstheme="minorHAnsi"/>
                <w:sz w:val="28"/>
                <w:szCs w:val="28"/>
                <w:lang w:eastAsia="en-ZA"/>
              </w:rPr>
              <w:t xml:space="preserve">GUEST SPEAKER: </w:t>
            </w:r>
            <w:r w:rsidRPr="00B4721C">
              <w:rPr>
                <w:rFonts w:eastAsia="Times New Roman" w:cstheme="minorHAnsi"/>
                <w:b/>
                <w:sz w:val="28"/>
                <w:szCs w:val="28"/>
                <w:lang w:eastAsia="en-ZA"/>
              </w:rPr>
              <w:t>John Steenhuisen (DA Parliamentary Chief Whip)</w:t>
            </w:r>
          </w:p>
          <w:p w:rsidR="00B4721C" w:rsidRPr="0070601B" w:rsidRDefault="00B4721C" w:rsidP="00E20249">
            <w:pPr>
              <w:spacing w:after="0" w:line="270" w:lineRule="atLeast"/>
              <w:ind w:left="720"/>
              <w:contextualSpacing/>
              <w:rPr>
                <w:rFonts w:eastAsia="Times New Roman" w:cstheme="minorHAnsi"/>
                <w:color w:val="656565"/>
                <w:sz w:val="24"/>
                <w:szCs w:val="24"/>
                <w:lang w:eastAsia="en-ZA"/>
              </w:rPr>
            </w:pPr>
            <w:r w:rsidRPr="0070601B">
              <w:rPr>
                <w:rFonts w:ascii="Helvetica" w:eastAsia="Times New Roman" w:hAnsi="Helvetica" w:cs="Helvetica"/>
                <w:color w:val="656565"/>
                <w:sz w:val="18"/>
                <w:szCs w:val="18"/>
                <w:lang w:eastAsia="en-ZA"/>
              </w:rPr>
              <w:br/>
            </w:r>
            <w:r w:rsidRPr="0070601B">
              <w:rPr>
                <w:rFonts w:eastAsia="Times New Roman" w:cstheme="minorHAnsi"/>
                <w:color w:val="656565"/>
                <w:sz w:val="24"/>
                <w:szCs w:val="24"/>
                <w:lang w:eastAsia="en-ZA"/>
              </w:rPr>
              <w:t>The official Notice and Agenda of the 201</w:t>
            </w:r>
            <w:r>
              <w:rPr>
                <w:rFonts w:eastAsia="Times New Roman" w:cstheme="minorHAnsi"/>
                <w:color w:val="656565"/>
                <w:sz w:val="24"/>
                <w:szCs w:val="24"/>
                <w:lang w:eastAsia="en-ZA"/>
              </w:rPr>
              <w:t>7</w:t>
            </w:r>
            <w:r w:rsidRPr="0070601B">
              <w:rPr>
                <w:rFonts w:eastAsia="Times New Roman" w:cstheme="minorHAnsi"/>
                <w:color w:val="656565"/>
                <w:sz w:val="24"/>
                <w:szCs w:val="24"/>
                <w:lang w:eastAsia="en-ZA"/>
              </w:rPr>
              <w:t xml:space="preserve"> AGM, proxy forms and Executive Committee nomination forms are included with this Newsletter. The minutes of the 201</w:t>
            </w:r>
            <w:r>
              <w:rPr>
                <w:rFonts w:eastAsia="Times New Roman" w:cstheme="minorHAnsi"/>
                <w:color w:val="656565"/>
                <w:sz w:val="24"/>
                <w:szCs w:val="24"/>
                <w:lang w:eastAsia="en-ZA"/>
              </w:rPr>
              <w:t>6</w:t>
            </w:r>
            <w:r w:rsidRPr="0070601B">
              <w:rPr>
                <w:rFonts w:eastAsia="Times New Roman" w:cstheme="minorHAnsi"/>
                <w:color w:val="656565"/>
                <w:sz w:val="24"/>
                <w:szCs w:val="24"/>
                <w:lang w:eastAsia="en-ZA"/>
              </w:rPr>
              <w:t xml:space="preserve"> AGM can be found on the CRRA website: </w:t>
            </w:r>
            <w:r w:rsidRPr="0070601B">
              <w:rPr>
                <w:rFonts w:eastAsia="Times New Roman" w:cstheme="minorHAnsi"/>
                <w:color w:val="656565"/>
                <w:sz w:val="24"/>
                <w:szCs w:val="24"/>
                <w:u w:val="single"/>
                <w:lang w:eastAsia="en-ZA"/>
              </w:rPr>
              <w:t>www.crra.co.za</w:t>
            </w:r>
            <w:r w:rsidRPr="0070601B">
              <w:rPr>
                <w:rFonts w:eastAsia="Times New Roman" w:cstheme="minorHAnsi"/>
                <w:color w:val="656565"/>
                <w:sz w:val="24"/>
                <w:szCs w:val="24"/>
                <w:lang w:eastAsia="en-ZA"/>
              </w:rPr>
              <w:t xml:space="preserve"> under News&gt;AGM.</w:t>
            </w:r>
            <w:r w:rsidRPr="0070601B">
              <w:rPr>
                <w:rFonts w:eastAsia="Times New Roman" w:cstheme="minorHAnsi"/>
                <w:color w:val="656565"/>
                <w:sz w:val="24"/>
                <w:szCs w:val="24"/>
                <w:lang w:eastAsia="en-ZA"/>
              </w:rPr>
              <w:br/>
            </w:r>
            <w:r w:rsidRPr="0070601B">
              <w:rPr>
                <w:rFonts w:eastAsia="Times New Roman" w:cstheme="minorHAnsi"/>
                <w:color w:val="656565"/>
                <w:sz w:val="24"/>
                <w:szCs w:val="24"/>
                <w:lang w:eastAsia="en-ZA"/>
              </w:rPr>
              <w:br/>
              <w:t>Again, we urge our existing members to spread the word and perhaps invite prospective new members to attend the AGM to find out first-hand what the Association is all about.</w:t>
            </w:r>
          </w:p>
          <w:p w:rsidR="00B4721C" w:rsidRPr="0070601B" w:rsidRDefault="00B4721C" w:rsidP="00E20249">
            <w:pPr>
              <w:spacing w:after="0" w:line="270" w:lineRule="atLeast"/>
              <w:ind w:left="720"/>
              <w:contextualSpacing/>
              <w:rPr>
                <w:rFonts w:ascii="Helvetica" w:eastAsia="Times New Roman" w:hAnsi="Helvetica" w:cs="Helvetica"/>
                <w:color w:val="656565"/>
                <w:sz w:val="18"/>
                <w:szCs w:val="18"/>
                <w:lang w:eastAsia="en-ZA"/>
              </w:rPr>
            </w:pPr>
          </w:p>
          <w:p w:rsidR="00B4721C" w:rsidRPr="0070601B" w:rsidRDefault="00B4721C" w:rsidP="00E20249">
            <w:pPr>
              <w:spacing w:after="0" w:line="270" w:lineRule="atLeast"/>
              <w:ind w:left="720"/>
              <w:contextualSpacing/>
              <w:rPr>
                <w:rFonts w:ascii="Helvetica" w:eastAsia="Times New Roman" w:hAnsi="Helvetica" w:cs="Helvetica"/>
                <w:color w:val="656565"/>
                <w:sz w:val="18"/>
                <w:szCs w:val="18"/>
                <w:lang w:eastAsia="en-ZA"/>
              </w:rPr>
            </w:pPr>
          </w:p>
          <w:p w:rsidR="00B4721C" w:rsidRPr="0070601B" w:rsidRDefault="00B4721C" w:rsidP="00E20249">
            <w:pPr>
              <w:spacing w:after="0" w:line="270" w:lineRule="atLeast"/>
              <w:ind w:left="720"/>
              <w:contextualSpacing/>
              <w:rPr>
                <w:rFonts w:ascii="Helvetica" w:eastAsia="Times New Roman" w:hAnsi="Helvetica" w:cs="Helvetica"/>
                <w:color w:val="656565"/>
                <w:sz w:val="18"/>
                <w:szCs w:val="18"/>
                <w:lang w:eastAsia="en-ZA"/>
              </w:rPr>
            </w:pPr>
          </w:p>
          <w:p w:rsidR="00B4721C" w:rsidRPr="0070601B" w:rsidRDefault="00B4721C" w:rsidP="00E20249">
            <w:pPr>
              <w:spacing w:after="0" w:line="270" w:lineRule="atLeast"/>
              <w:ind w:left="720"/>
              <w:contextualSpacing/>
              <w:jc w:val="center"/>
              <w:rPr>
                <w:rFonts w:ascii="Helvetica" w:eastAsia="Times New Roman" w:hAnsi="Helvetica" w:cs="Helvetica"/>
                <w:color w:val="656565"/>
                <w:sz w:val="18"/>
                <w:szCs w:val="18"/>
                <w:lang w:eastAsia="en-ZA"/>
              </w:rPr>
            </w:pPr>
            <w:r w:rsidRPr="00706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749667A0" wp14:editId="491264E1">
                  <wp:extent cx="3590925" cy="2431949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8203" cy="24436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4721C" w:rsidRPr="0070601B" w:rsidRDefault="00B4721C" w:rsidP="00E20249">
            <w:pPr>
              <w:spacing w:after="0" w:line="270" w:lineRule="atLeast"/>
              <w:ind w:left="720"/>
              <w:contextualSpacing/>
              <w:jc w:val="center"/>
              <w:rPr>
                <w:rFonts w:ascii="Helvetica" w:eastAsia="Times New Roman" w:hAnsi="Helvetica" w:cs="Helvetica"/>
                <w:color w:val="656565"/>
                <w:sz w:val="18"/>
                <w:szCs w:val="18"/>
                <w:lang w:eastAsia="en-ZA"/>
              </w:rPr>
            </w:pPr>
          </w:p>
        </w:tc>
      </w:tr>
      <w:tr w:rsidR="00B4721C" w:rsidRPr="0070601B" w:rsidTr="00E20249">
        <w:tc>
          <w:tcPr>
            <w:tcW w:w="9776" w:type="dxa"/>
            <w:tcMar>
              <w:top w:w="135" w:type="dxa"/>
              <w:left w:w="135" w:type="dxa"/>
              <w:bottom w:w="0" w:type="dxa"/>
              <w:right w:w="135" w:type="dxa"/>
            </w:tcMar>
            <w:hideMark/>
          </w:tcPr>
          <w:p w:rsidR="00B4721C" w:rsidRPr="0070601B" w:rsidRDefault="00B4721C" w:rsidP="00E2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</w:tbl>
    <w:p w:rsidR="00B4721C" w:rsidRDefault="00B4721C"/>
    <w:sectPr w:rsidR="00B47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1C"/>
    <w:rsid w:val="00072918"/>
    <w:rsid w:val="00AD01B4"/>
    <w:rsid w:val="00B4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CPOA</dc:creator>
  <cp:lastModifiedBy>Jayne</cp:lastModifiedBy>
  <cp:revision>2</cp:revision>
  <dcterms:created xsi:type="dcterms:W3CDTF">2017-09-18T13:53:00Z</dcterms:created>
  <dcterms:modified xsi:type="dcterms:W3CDTF">2017-09-18T13:53:00Z</dcterms:modified>
</cp:coreProperties>
</file>